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A0B" w:rsidRDefault="00EF398C">
      <w:bookmarkStart w:id="0" w:name="_GoBack"/>
      <w:bookmarkEnd w:id="0"/>
      <w:r>
        <w:t>Piśmiennictwo:</w:t>
      </w:r>
    </w:p>
    <w:p w:rsidR="00EF398C" w:rsidRDefault="00EF398C" w:rsidP="00EF398C">
      <w:pPr>
        <w:numPr>
          <w:ilvl w:val="0"/>
          <w:numId w:val="1"/>
        </w:numPr>
        <w:suppressAutoHyphens/>
        <w:spacing w:after="0" w:line="240" w:lineRule="auto"/>
      </w:pPr>
      <w:r w:rsidRPr="002B20F8">
        <w:rPr>
          <w:rFonts w:ascii="Calibri" w:eastAsia="Times New Roman" w:hAnsi="Calibri" w:cs="Times New Roman"/>
        </w:rPr>
        <w:t>Fleischer M., Bober-Gheek B.:</w:t>
      </w:r>
      <w:r>
        <w:rPr>
          <w:rFonts w:ascii="Calibri" w:eastAsia="Times New Roman" w:hAnsi="Calibri" w:cs="Times New Roman"/>
        </w:rPr>
        <w:t xml:space="preserve"> </w:t>
      </w:r>
      <w:r w:rsidRPr="002B20F8">
        <w:rPr>
          <w:rFonts w:ascii="Calibri" w:eastAsia="Times New Roman" w:hAnsi="Calibri" w:cs="Times New Roman"/>
        </w:rPr>
        <w:t>Podstawy pielęgniarstwa epidemiologicznego, CKPPiP, Warszawa 2002</w:t>
      </w:r>
    </w:p>
    <w:p w:rsidR="00EF398C" w:rsidRPr="002B20F8" w:rsidRDefault="00EF398C" w:rsidP="00EF398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2B20F8">
        <w:rPr>
          <w:rFonts w:ascii="Calibri" w:eastAsia="Times New Roman" w:hAnsi="Calibri" w:cs="Times New Roman"/>
        </w:rPr>
        <w:t>Ustawa z dnia 5 grudnia 2008 r. o zwalczaniu oraz zapobieganiu zakażeń i chorób zakaźnych u ludzi.( Dz. U. z 2008 r. Nr 234, poz. 1570 )z późniejszymi zmianami.</w:t>
      </w:r>
    </w:p>
    <w:p w:rsidR="00EF398C" w:rsidRPr="00B6677E" w:rsidRDefault="00EF398C" w:rsidP="00EF398C">
      <w:pPr>
        <w:numPr>
          <w:ilvl w:val="0"/>
          <w:numId w:val="1"/>
        </w:numPr>
        <w:spacing w:after="0" w:line="240" w:lineRule="auto"/>
        <w:jc w:val="both"/>
        <w:rPr>
          <w:rFonts w:ascii="Calibri" w:eastAsia="Times New Roman" w:hAnsi="Calibri" w:cs="Times New Roman"/>
        </w:rPr>
      </w:pPr>
      <w:r w:rsidRPr="00B6677E">
        <w:rPr>
          <w:rFonts w:ascii="Calibri" w:eastAsia="Times New Roman" w:hAnsi="Calibri" w:cs="Times New Roman"/>
        </w:rPr>
        <w:t xml:space="preserve">Ustawa o zawodach pielęgniarki i położnej z dnia 15 lipca 2011r., (Dz.U. Nr 174 z 2001r, poz.1039)  </w:t>
      </w:r>
    </w:p>
    <w:p w:rsidR="00EF398C" w:rsidRPr="002B20F8" w:rsidRDefault="00EF398C" w:rsidP="00EF398C">
      <w:pPr>
        <w:suppressAutoHyphens/>
        <w:spacing w:after="0" w:line="240" w:lineRule="auto"/>
        <w:ind w:left="720"/>
        <w:rPr>
          <w:rFonts w:ascii="Calibri" w:eastAsia="Times New Roman" w:hAnsi="Calibri" w:cs="Times New Roman"/>
        </w:rPr>
      </w:pPr>
    </w:p>
    <w:p w:rsidR="00EF398C" w:rsidRDefault="00EF398C"/>
    <w:sectPr w:rsidR="00EF39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35A54"/>
    <w:multiLevelType w:val="hybridMultilevel"/>
    <w:tmpl w:val="45AC60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1E01F4"/>
    <w:multiLevelType w:val="hybridMultilevel"/>
    <w:tmpl w:val="23AE53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3B3254"/>
    <w:multiLevelType w:val="multilevel"/>
    <w:tmpl w:val="11C4036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98C"/>
    <w:rsid w:val="000060F9"/>
    <w:rsid w:val="00117A0B"/>
    <w:rsid w:val="006A7F4F"/>
    <w:rsid w:val="00EF39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Okręgowa Izba Pielęgniarek i Położnych</cp:lastModifiedBy>
  <cp:revision>2</cp:revision>
  <dcterms:created xsi:type="dcterms:W3CDTF">2013-08-30T11:11:00Z</dcterms:created>
  <dcterms:modified xsi:type="dcterms:W3CDTF">2013-08-30T11:11:00Z</dcterms:modified>
</cp:coreProperties>
</file>